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8B3E2" w14:textId="77777777" w:rsidR="00153E1F" w:rsidRPr="00153E1F" w:rsidRDefault="00E2426A" w:rsidP="00153E1F">
      <w:pPr>
        <w:spacing w:after="0" w:line="240" w:lineRule="auto"/>
        <w:rPr>
          <w:rFonts w:ascii="Times New Roman" w:eastAsia="Times New Roman" w:hAnsi="Times New Roman" w:cs="Times New Roman"/>
          <w:kern w:val="0"/>
          <w14:ligatures w14:val="none"/>
        </w:rPr>
      </w:pPr>
      <w:r w:rsidRPr="00E2426A">
        <w:rPr>
          <w:rFonts w:ascii="Times New Roman" w:eastAsia="Times New Roman" w:hAnsi="Times New Roman" w:cs="Times New Roman"/>
          <w:noProof/>
          <w:kern w:val="0"/>
        </w:rPr>
        <w:pict w14:anchorId="622DDA87">
          <v:rect id="_x0000_i1027" alt="" style="width:451.3pt;height:.05pt;mso-width-percent:0;mso-height-percent:0;mso-width-percent:0;mso-height-percent:0" o:hralign="center" o:hrstd="t" o:hr="t" fillcolor="#a0a0a0" stroked="f"/>
        </w:pict>
      </w:r>
    </w:p>
    <w:p w14:paraId="1B89AF5C"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FURNITURE &amp; APPLIANCE CONDITION REPORT – ADDITIONAL SCHEDULE (NSW)</w:t>
      </w:r>
    </w:p>
    <w:p w14:paraId="0C191020"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p>
    <w:p w14:paraId="388C5BD7"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Property:</w:t>
      </w:r>
      <w:r w:rsidRPr="00153E1F">
        <w:rPr>
          <w:rFonts w:ascii="Times New Roman" w:eastAsia="Times New Roman" w:hAnsi="Times New Roman" w:cs="Times New Roman"/>
          <w:kern w:val="0"/>
          <w14:ligatures w14:val="none"/>
        </w:rPr>
        <w:t xml:space="preserve"> 40/17–25 Wentworth Avenue, Sydney NSW 2000</w:t>
      </w:r>
    </w:p>
    <w:p w14:paraId="7BAC1421"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Landlord / Head Tenant (Party A):</w:t>
      </w:r>
      <w:r w:rsidRPr="00153E1F">
        <w:rPr>
          <w:rFonts w:ascii="Times New Roman" w:eastAsia="Times New Roman" w:hAnsi="Times New Roman" w:cs="Times New Roman"/>
          <w:kern w:val="0"/>
          <w14:ligatures w14:val="none"/>
        </w:rPr>
        <w:t xml:space="preserve"> Muqing Niu</w:t>
      </w:r>
    </w:p>
    <w:p w14:paraId="138D2BB4"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Tenant / Occupant (Party B):</w:t>
      </w:r>
      <w:r w:rsidRPr="00153E1F">
        <w:rPr>
          <w:rFonts w:ascii="Times New Roman" w:eastAsia="Times New Roman" w:hAnsi="Times New Roman" w:cs="Times New Roman"/>
          <w:kern w:val="0"/>
          <w14:ligatures w14:val="none"/>
        </w:rPr>
        <w:t xml:space="preserve"> __________________________</w:t>
      </w:r>
    </w:p>
    <w:p w14:paraId="29D259A8"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Date of inspection (start of tenancy):</w:t>
      </w:r>
      <w:r w:rsidRPr="00153E1F">
        <w:rPr>
          <w:rFonts w:ascii="Times New Roman" w:eastAsia="Times New Roman" w:hAnsi="Times New Roman" w:cs="Times New Roman"/>
          <w:kern w:val="0"/>
          <w14:ligatures w14:val="none"/>
        </w:rPr>
        <w:t xml:space="preserve"> ____ / ____ / ______</w:t>
      </w:r>
    </w:p>
    <w:p w14:paraId="05C63D87"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p>
    <w:p w14:paraId="21332010"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This schedule records the condition of the </w:t>
      </w:r>
      <w:r w:rsidRPr="00153E1F">
        <w:rPr>
          <w:rFonts w:ascii="Times New Roman" w:eastAsia="Times New Roman" w:hAnsi="Times New Roman" w:cs="Times New Roman"/>
          <w:b/>
          <w:bCs/>
          <w:kern w:val="0"/>
          <w14:ligatures w14:val="none"/>
        </w:rPr>
        <w:t>furniture and key appliances</w:t>
      </w:r>
      <w:r w:rsidRPr="00153E1F">
        <w:rPr>
          <w:rFonts w:ascii="Times New Roman" w:eastAsia="Times New Roman" w:hAnsi="Times New Roman" w:cs="Times New Roman"/>
          <w:kern w:val="0"/>
          <w14:ligatures w14:val="none"/>
        </w:rPr>
        <w:t xml:space="preserve"> at the start of the tenancy. It should be read together with the official NSW Fair Trading Condition Report form.</w:t>
      </w:r>
    </w:p>
    <w:p w14:paraId="4161CC3F"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p>
    <w:p w14:paraId="5FE55CD5" w14:textId="77777777" w:rsidR="00153E1F" w:rsidRPr="00153E1F" w:rsidRDefault="00153E1F" w:rsidP="00153E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3E1F">
        <w:rPr>
          <w:rFonts w:ascii="Times New Roman" w:eastAsia="Times New Roman" w:hAnsi="Times New Roman" w:cs="Times New Roman"/>
          <w:b/>
          <w:bCs/>
          <w:kern w:val="0"/>
          <w:sz w:val="27"/>
          <w:szCs w:val="27"/>
          <w14:ligatures w14:val="none"/>
        </w:rPr>
        <w:t>1. Furniture</w:t>
      </w:r>
    </w:p>
    <w:p w14:paraId="7D27504F" w14:textId="77777777" w:rsidR="00153E1F" w:rsidRPr="00153E1F" w:rsidRDefault="00153E1F" w:rsidP="00153E1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Bed frame</w:t>
      </w:r>
      <w:r w:rsidRPr="00153E1F">
        <w:rPr>
          <w:rFonts w:ascii="Times New Roman" w:eastAsia="Times New Roman" w:hAnsi="Times New Roman" w:cs="Times New Roman"/>
          <w:kern w:val="0"/>
          <w14:ligatures w14:val="none"/>
        </w:rPr>
        <w:t xml:space="preserve"> (room: ___________________)</w:t>
      </w:r>
    </w:p>
    <w:p w14:paraId="6840ED58" w14:textId="77777777" w:rsidR="00153E1F" w:rsidRPr="00153E1F" w:rsidRDefault="00153E1F" w:rsidP="00153E1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Condition at start: </w:t>
      </w:r>
      <w:r w:rsidRPr="00153E1F">
        <w:rPr>
          <w:rFonts w:ascii="Times New Roman" w:eastAsia="Times New Roman" w:hAnsi="Times New Roman" w:cs="Times New Roman"/>
          <w:b/>
          <w:bCs/>
          <w:kern w:val="0"/>
          <w14:ligatures w14:val="none"/>
        </w:rPr>
        <w:t>Good</w:t>
      </w:r>
      <w:r w:rsidRPr="00153E1F">
        <w:rPr>
          <w:rFonts w:ascii="Times New Roman" w:eastAsia="Times New Roman" w:hAnsi="Times New Roman" w:cs="Times New Roman"/>
          <w:kern w:val="0"/>
          <w14:ligatures w14:val="none"/>
        </w:rPr>
        <w:t xml:space="preserve"> – frame stable, no broken slats, no cracks, no missing parts, normal minor wear only.</w:t>
      </w:r>
    </w:p>
    <w:p w14:paraId="1DDE328C" w14:textId="77777777" w:rsidR="00153E1F" w:rsidRPr="00153E1F" w:rsidRDefault="00153E1F" w:rsidP="00153E1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Notes: Tenant must not jump on or overload the bed frame. Any breakage caused by misuse or negligence will be repaired or replaced at the tenant’s cost (fair wear and tear excepted).  </w:t>
      </w:r>
    </w:p>
    <w:p w14:paraId="7045D5B6" w14:textId="77777777" w:rsidR="00153E1F" w:rsidRPr="00153E1F" w:rsidRDefault="00153E1F" w:rsidP="00153E1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Mattress</w:t>
      </w:r>
      <w:r w:rsidRPr="00153E1F">
        <w:rPr>
          <w:rFonts w:ascii="Times New Roman" w:eastAsia="Times New Roman" w:hAnsi="Times New Roman" w:cs="Times New Roman"/>
          <w:kern w:val="0"/>
          <w14:ligatures w14:val="none"/>
        </w:rPr>
        <w:t xml:space="preserve"> (room: ___________________)</w:t>
      </w:r>
    </w:p>
    <w:p w14:paraId="42249171" w14:textId="77777777" w:rsidR="00153E1F" w:rsidRPr="00153E1F" w:rsidRDefault="00153E1F" w:rsidP="00153E1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Condition at start: </w:t>
      </w:r>
      <w:r w:rsidRPr="00153E1F">
        <w:rPr>
          <w:rFonts w:ascii="Times New Roman" w:eastAsia="Times New Roman" w:hAnsi="Times New Roman" w:cs="Times New Roman"/>
          <w:b/>
          <w:bCs/>
          <w:kern w:val="0"/>
          <w14:ligatures w14:val="none"/>
        </w:rPr>
        <w:t>Good</w:t>
      </w:r>
      <w:r w:rsidRPr="00153E1F">
        <w:rPr>
          <w:rFonts w:ascii="Times New Roman" w:eastAsia="Times New Roman" w:hAnsi="Times New Roman" w:cs="Times New Roman"/>
          <w:kern w:val="0"/>
          <w14:ligatures w14:val="none"/>
        </w:rPr>
        <w:t xml:space="preserve"> – clean, no significant stains, tears or sagging.</w:t>
      </w:r>
    </w:p>
    <w:p w14:paraId="0FEC6C4D" w14:textId="77777777" w:rsidR="00153E1F" w:rsidRPr="00153E1F" w:rsidRDefault="00153E1F" w:rsidP="00153E1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Notes: Mattress must be used with a sheet/protector. New stains, burns, rips or other damage beyond fair wear and tear may be cleaned or replaced at the tenant’s cost.  </w:t>
      </w:r>
    </w:p>
    <w:p w14:paraId="7C038E0D" w14:textId="77777777" w:rsidR="00153E1F" w:rsidRPr="00153E1F" w:rsidRDefault="00153E1F" w:rsidP="00153E1F">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Table / Desk</w:t>
      </w:r>
      <w:r w:rsidRPr="00153E1F">
        <w:rPr>
          <w:rFonts w:ascii="Times New Roman" w:eastAsia="Times New Roman" w:hAnsi="Times New Roman" w:cs="Times New Roman"/>
          <w:kern w:val="0"/>
          <w14:ligatures w14:val="none"/>
        </w:rPr>
        <w:t xml:space="preserve"> (room or area: ___________________)</w:t>
      </w:r>
    </w:p>
    <w:p w14:paraId="2F6D7EE3" w14:textId="77777777" w:rsidR="00153E1F" w:rsidRPr="00153E1F" w:rsidRDefault="00153E1F" w:rsidP="00153E1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Condition at start: </w:t>
      </w:r>
      <w:r w:rsidRPr="00153E1F">
        <w:rPr>
          <w:rFonts w:ascii="Times New Roman" w:eastAsia="Times New Roman" w:hAnsi="Times New Roman" w:cs="Times New Roman"/>
          <w:b/>
          <w:bCs/>
          <w:kern w:val="0"/>
          <w14:ligatures w14:val="none"/>
        </w:rPr>
        <w:t>Good</w:t>
      </w:r>
      <w:r w:rsidRPr="00153E1F">
        <w:rPr>
          <w:rFonts w:ascii="Times New Roman" w:eastAsia="Times New Roman" w:hAnsi="Times New Roman" w:cs="Times New Roman"/>
          <w:kern w:val="0"/>
          <w14:ligatures w14:val="none"/>
        </w:rPr>
        <w:t xml:space="preserve"> – stable, level, no major scratches, chips or water damage.</w:t>
      </w:r>
    </w:p>
    <w:p w14:paraId="16A98F2D" w14:textId="77777777" w:rsidR="00153E1F" w:rsidRPr="00153E1F" w:rsidRDefault="00153E1F" w:rsidP="00153E1F">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Notes: Tenant must use coasters/mats as needed and avoid placing very heavy items that may damage the table. Damage beyond fair wear and tear may be repaired at the tenant’s cost.</w:t>
      </w:r>
    </w:p>
    <w:p w14:paraId="01E67A7B"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p>
    <w:p w14:paraId="01F57EF4" w14:textId="77777777" w:rsidR="00153E1F" w:rsidRPr="00153E1F" w:rsidRDefault="00153E1F" w:rsidP="00153E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3E1F">
        <w:rPr>
          <w:rFonts w:ascii="Times New Roman" w:eastAsia="Times New Roman" w:hAnsi="Times New Roman" w:cs="Times New Roman"/>
          <w:b/>
          <w:bCs/>
          <w:kern w:val="0"/>
          <w:sz w:val="27"/>
          <w:szCs w:val="27"/>
          <w14:ligatures w14:val="none"/>
        </w:rPr>
        <w:t>2. Electronics &amp; Special Items</w:t>
      </w:r>
    </w:p>
    <w:p w14:paraId="421407F2" w14:textId="77777777" w:rsidR="00153E1F" w:rsidRPr="00153E1F" w:rsidRDefault="00153E1F" w:rsidP="00153E1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TV</w:t>
      </w:r>
      <w:r w:rsidRPr="00153E1F">
        <w:rPr>
          <w:rFonts w:ascii="Times New Roman" w:eastAsia="Times New Roman" w:hAnsi="Times New Roman" w:cs="Times New Roman"/>
          <w:kern w:val="0"/>
          <w14:ligatures w14:val="none"/>
        </w:rPr>
        <w:t xml:space="preserve"> (brand/model if known: __________________ / size: ____”)</w:t>
      </w:r>
    </w:p>
    <w:p w14:paraId="1581AD52" w14:textId="77777777" w:rsidR="00153E1F" w:rsidRPr="00153E1F" w:rsidRDefault="00153E1F" w:rsidP="00153E1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Condition at start: </w:t>
      </w:r>
      <w:r w:rsidRPr="00153E1F">
        <w:rPr>
          <w:rFonts w:ascii="Times New Roman" w:eastAsia="Times New Roman" w:hAnsi="Times New Roman" w:cs="Times New Roman"/>
          <w:b/>
          <w:bCs/>
          <w:kern w:val="0"/>
          <w14:ligatures w14:val="none"/>
        </w:rPr>
        <w:t>Good</w:t>
      </w:r>
      <w:r w:rsidRPr="00153E1F">
        <w:rPr>
          <w:rFonts w:ascii="Times New Roman" w:eastAsia="Times New Roman" w:hAnsi="Times New Roman" w:cs="Times New Roman"/>
          <w:kern w:val="0"/>
          <w14:ligatures w14:val="none"/>
        </w:rPr>
        <w:t xml:space="preserve"> – screen intact, no cracks, no lines, casing undamaged, fully working; remote present and working.</w:t>
      </w:r>
    </w:p>
    <w:p w14:paraId="2AE2EFE4" w14:textId="77777777" w:rsidR="00153E1F" w:rsidRPr="00153E1F" w:rsidRDefault="00153E1F" w:rsidP="00153E1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lastRenderedPageBreak/>
        <w:t>Protection &amp; use:</w:t>
      </w:r>
    </w:p>
    <w:p w14:paraId="5F19D425" w14:textId="77777777" w:rsidR="00153E1F" w:rsidRPr="00153E1F" w:rsidRDefault="00153E1F" w:rsidP="00153E1F">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TV must be placed on a stable surface or properly mounted and handled carefully (no hitting, dropping or moving roughly).</w:t>
      </w:r>
    </w:p>
    <w:p w14:paraId="7CEC72DE" w14:textId="77777777" w:rsidR="00153E1F" w:rsidRPr="00153E1F" w:rsidRDefault="00153E1F" w:rsidP="00153E1F">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Cables and ports must not be forced or pulled out roughly.</w:t>
      </w:r>
    </w:p>
    <w:p w14:paraId="15FFB047" w14:textId="77777777" w:rsidR="00153E1F" w:rsidRPr="00153E1F" w:rsidRDefault="00153E1F" w:rsidP="00153E1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Liability:</w:t>
      </w:r>
    </w:p>
    <w:p w14:paraId="0D1A506A" w14:textId="77777777" w:rsidR="00153E1F" w:rsidRPr="00153E1F" w:rsidRDefault="00153E1F" w:rsidP="00153E1F">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If the TV is cracked, knocked over, water-damaged or otherwise damaged through misuse, neglect or accidental impact caused by the tenant or their guests, the tenant agrees to pay the </w:t>
      </w:r>
      <w:r w:rsidRPr="00153E1F">
        <w:rPr>
          <w:rFonts w:ascii="Times New Roman" w:eastAsia="Times New Roman" w:hAnsi="Times New Roman" w:cs="Times New Roman"/>
          <w:b/>
          <w:bCs/>
          <w:kern w:val="0"/>
          <w14:ligatures w14:val="none"/>
        </w:rPr>
        <w:t>reasonable cost of repair or replacement</w:t>
      </w:r>
      <w:r w:rsidRPr="00153E1F">
        <w:rPr>
          <w:rFonts w:ascii="Times New Roman" w:eastAsia="Times New Roman" w:hAnsi="Times New Roman" w:cs="Times New Roman"/>
          <w:kern w:val="0"/>
          <w14:ligatures w14:val="none"/>
        </w:rPr>
        <w:t xml:space="preserve">, as allowed by NSW law (fair wear and tear excluded).  </w:t>
      </w:r>
    </w:p>
    <w:p w14:paraId="458BA3F6" w14:textId="77777777" w:rsidR="00153E1F" w:rsidRPr="00153E1F" w:rsidRDefault="00153E1F" w:rsidP="00153E1F">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Mu-so 2 music system</w:t>
      </w:r>
      <w:r w:rsidRPr="00153E1F">
        <w:rPr>
          <w:rFonts w:ascii="Times New Roman" w:eastAsia="Times New Roman" w:hAnsi="Times New Roman" w:cs="Times New Roman"/>
          <w:kern w:val="0"/>
          <w14:ligatures w14:val="none"/>
        </w:rPr>
        <w:t xml:space="preserve"> (wireless music system)</w:t>
      </w:r>
    </w:p>
    <w:p w14:paraId="191DE9B7" w14:textId="77777777" w:rsidR="00153E1F" w:rsidRPr="00153E1F" w:rsidRDefault="00153E1F" w:rsidP="00153E1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Condition at start: </w:t>
      </w:r>
      <w:r w:rsidRPr="00153E1F">
        <w:rPr>
          <w:rFonts w:ascii="Times New Roman" w:eastAsia="Times New Roman" w:hAnsi="Times New Roman" w:cs="Times New Roman"/>
          <w:b/>
          <w:bCs/>
          <w:kern w:val="0"/>
          <w14:ligatures w14:val="none"/>
        </w:rPr>
        <w:t>Very good</w:t>
      </w:r>
      <w:r w:rsidRPr="00153E1F">
        <w:rPr>
          <w:rFonts w:ascii="Times New Roman" w:eastAsia="Times New Roman" w:hAnsi="Times New Roman" w:cs="Times New Roman"/>
          <w:kern w:val="0"/>
          <w14:ligatures w14:val="none"/>
        </w:rPr>
        <w:t xml:space="preserve"> – casing undamaged, front grille intact, power cable and any supplied remote present, fully working (sound clear, no distortion).</w:t>
      </w:r>
    </w:p>
    <w:p w14:paraId="2B9BC0B0" w14:textId="77777777" w:rsidR="00153E1F" w:rsidRPr="00153E1F" w:rsidRDefault="00153E1F" w:rsidP="00153E1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Protection &amp; use:</w:t>
      </w:r>
    </w:p>
    <w:p w14:paraId="113BE40D" w14:textId="77777777" w:rsidR="00153E1F" w:rsidRPr="00153E1F" w:rsidRDefault="00153E1F" w:rsidP="00153E1F">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Must be kept dry and away from liquids, excessive heat and impacts.</w:t>
      </w:r>
    </w:p>
    <w:p w14:paraId="41A87E78" w14:textId="77777777" w:rsidR="00153E1F" w:rsidRPr="00153E1F" w:rsidRDefault="00153E1F" w:rsidP="00153E1F">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Should not be moved without care; no dropping, pushing off shelves, or blocking ventilation.</w:t>
      </w:r>
    </w:p>
    <w:p w14:paraId="7808A0D3" w14:textId="77777777" w:rsidR="00153E1F" w:rsidRPr="00153E1F" w:rsidRDefault="00153E1F" w:rsidP="00153E1F">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Liability:</w:t>
      </w:r>
    </w:p>
    <w:p w14:paraId="7E0EB9AE" w14:textId="77777777" w:rsidR="00153E1F" w:rsidRPr="00153E1F" w:rsidRDefault="00153E1F" w:rsidP="00153E1F">
      <w:pPr>
        <w:numPr>
          <w:ilvl w:val="2"/>
          <w:numId w:val="2"/>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If the Mu-so 2 music system is damaged, lost or has parts missing due to misuse, negligence or unauthorised moving by the tenant or their guests, the tenant agrees to pay the </w:t>
      </w:r>
      <w:r w:rsidRPr="00153E1F">
        <w:rPr>
          <w:rFonts w:ascii="Times New Roman" w:eastAsia="Times New Roman" w:hAnsi="Times New Roman" w:cs="Times New Roman"/>
          <w:b/>
          <w:bCs/>
          <w:kern w:val="0"/>
          <w14:ligatures w14:val="none"/>
        </w:rPr>
        <w:t>reasonable repair or replacement cost</w:t>
      </w:r>
      <w:r w:rsidRPr="00153E1F">
        <w:rPr>
          <w:rFonts w:ascii="Times New Roman" w:eastAsia="Times New Roman" w:hAnsi="Times New Roman" w:cs="Times New Roman"/>
          <w:kern w:val="0"/>
          <w14:ligatures w14:val="none"/>
        </w:rPr>
        <w:t xml:space="preserve">, fair wear and tear excepted.  </w:t>
      </w:r>
    </w:p>
    <w:p w14:paraId="15F65228"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p>
    <w:p w14:paraId="25BA8B72" w14:textId="77777777" w:rsidR="00153E1F" w:rsidRPr="00153E1F" w:rsidRDefault="00153E1F" w:rsidP="00153E1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53E1F">
        <w:rPr>
          <w:rFonts w:ascii="Times New Roman" w:eastAsia="Times New Roman" w:hAnsi="Times New Roman" w:cs="Times New Roman"/>
          <w:b/>
          <w:bCs/>
          <w:kern w:val="0"/>
          <w:sz w:val="27"/>
          <w:szCs w:val="27"/>
          <w14:ligatures w14:val="none"/>
        </w:rPr>
        <w:t>3. General responsibility</w:t>
      </w:r>
    </w:p>
    <w:p w14:paraId="00844FC3" w14:textId="77777777" w:rsidR="00153E1F" w:rsidRPr="00153E1F" w:rsidRDefault="00153E1F" w:rsidP="00153E1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The tenant agrees to </w:t>
      </w:r>
      <w:r w:rsidRPr="00153E1F">
        <w:rPr>
          <w:rFonts w:ascii="Times New Roman" w:eastAsia="Times New Roman" w:hAnsi="Times New Roman" w:cs="Times New Roman"/>
          <w:b/>
          <w:bCs/>
          <w:kern w:val="0"/>
          <w14:ligatures w14:val="none"/>
        </w:rPr>
        <w:t>take reasonable care</w:t>
      </w:r>
      <w:r w:rsidRPr="00153E1F">
        <w:rPr>
          <w:rFonts w:ascii="Times New Roman" w:eastAsia="Times New Roman" w:hAnsi="Times New Roman" w:cs="Times New Roman"/>
          <w:kern w:val="0"/>
          <w14:ligatures w14:val="none"/>
        </w:rPr>
        <w:t xml:space="preserve"> of all listed furniture and appliances and to use them only for normal household purposes.</w:t>
      </w:r>
    </w:p>
    <w:p w14:paraId="6EF499EB" w14:textId="77777777" w:rsidR="00153E1F" w:rsidRPr="00153E1F" w:rsidRDefault="00153E1F" w:rsidP="00153E1F">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 xml:space="preserve">The tenant is </w:t>
      </w:r>
      <w:r w:rsidRPr="00153E1F">
        <w:rPr>
          <w:rFonts w:ascii="Times New Roman" w:eastAsia="Times New Roman" w:hAnsi="Times New Roman" w:cs="Times New Roman"/>
          <w:b/>
          <w:bCs/>
          <w:kern w:val="0"/>
          <w14:ligatures w14:val="none"/>
        </w:rPr>
        <w:t>not responsible for fair wear and tear</w:t>
      </w:r>
      <w:r w:rsidRPr="00153E1F">
        <w:rPr>
          <w:rFonts w:ascii="Times New Roman" w:eastAsia="Times New Roman" w:hAnsi="Times New Roman" w:cs="Times New Roman"/>
          <w:kern w:val="0"/>
          <w14:ligatures w14:val="none"/>
        </w:rPr>
        <w:t xml:space="preserve">, but </w:t>
      </w:r>
      <w:r w:rsidRPr="00153E1F">
        <w:rPr>
          <w:rFonts w:ascii="Times New Roman" w:eastAsia="Times New Roman" w:hAnsi="Times New Roman" w:cs="Times New Roman"/>
          <w:b/>
          <w:bCs/>
          <w:kern w:val="0"/>
          <w14:ligatures w14:val="none"/>
        </w:rPr>
        <w:t>is responsible</w:t>
      </w:r>
      <w:r w:rsidRPr="00153E1F">
        <w:rPr>
          <w:rFonts w:ascii="Times New Roman" w:eastAsia="Times New Roman" w:hAnsi="Times New Roman" w:cs="Times New Roman"/>
          <w:kern w:val="0"/>
          <w14:ligatures w14:val="none"/>
        </w:rPr>
        <w:t xml:space="preserve"> for damage they (or their guests) cause through negligent, careless or intentional actions. Any such damage may be claimed from the bond or recovered separately, in line with NSW tenancy rules.  </w:t>
      </w:r>
    </w:p>
    <w:p w14:paraId="38C1C169" w14:textId="77777777" w:rsidR="00153E1F" w:rsidRPr="00153E1F" w:rsidRDefault="00E2426A" w:rsidP="00153E1F">
      <w:pPr>
        <w:spacing w:after="0" w:line="240" w:lineRule="auto"/>
        <w:rPr>
          <w:rFonts w:ascii="Times New Roman" w:eastAsia="Times New Roman" w:hAnsi="Times New Roman" w:cs="Times New Roman"/>
          <w:kern w:val="0"/>
          <w14:ligatures w14:val="none"/>
        </w:rPr>
      </w:pPr>
      <w:r w:rsidRPr="00E2426A">
        <w:rPr>
          <w:rFonts w:ascii="Times New Roman" w:eastAsia="Times New Roman" w:hAnsi="Times New Roman" w:cs="Times New Roman"/>
          <w:noProof/>
          <w:kern w:val="0"/>
        </w:rPr>
        <w:pict w14:anchorId="0D25E02A">
          <v:rect id="_x0000_i1026" alt="" style="width:451.3pt;height:.05pt;mso-width-percent:0;mso-height-percent:0;mso-width-percent:0;mso-height-percent:0" o:hralign="center" o:hrstd="t" o:hr="t" fillcolor="#a0a0a0" stroked="f"/>
        </w:pict>
      </w:r>
    </w:p>
    <w:p w14:paraId="7C25B3E1"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b/>
          <w:bCs/>
          <w:kern w:val="0"/>
          <w14:ligatures w14:val="none"/>
        </w:rPr>
        <w:t>Signatures</w:t>
      </w:r>
    </w:p>
    <w:p w14:paraId="4D72BDAB"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p>
    <w:p w14:paraId="45E3176C"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Landlord / Head Tenant (Party A): ___________________________  Date: ____ / ____ / ______</w:t>
      </w:r>
    </w:p>
    <w:p w14:paraId="34065CF5"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p>
    <w:p w14:paraId="7328EADB"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t>Tenant / Occupant (Party B): _______________________________  Date: ____ / ____ / ______</w:t>
      </w:r>
    </w:p>
    <w:p w14:paraId="03C6DB2F" w14:textId="77777777" w:rsidR="00153E1F" w:rsidRPr="00153E1F" w:rsidRDefault="00E2426A" w:rsidP="00153E1F">
      <w:pPr>
        <w:spacing w:after="0" w:line="240" w:lineRule="auto"/>
        <w:rPr>
          <w:rFonts w:ascii="Times New Roman" w:eastAsia="Times New Roman" w:hAnsi="Times New Roman" w:cs="Times New Roman"/>
          <w:kern w:val="0"/>
          <w14:ligatures w14:val="none"/>
        </w:rPr>
      </w:pPr>
      <w:r w:rsidRPr="00E2426A">
        <w:rPr>
          <w:rFonts w:ascii="Times New Roman" w:eastAsia="Times New Roman" w:hAnsi="Times New Roman" w:cs="Times New Roman"/>
          <w:noProof/>
          <w:kern w:val="0"/>
        </w:rPr>
        <w:pict w14:anchorId="0F3A099C">
          <v:rect id="_x0000_i1025" alt="" style="width:451.3pt;height:.05pt;mso-width-percent:0;mso-height-percent:0;mso-width-percent:0;mso-height-percent:0" o:hralign="center" o:hrstd="t" o:hr="t" fillcolor="#a0a0a0" stroked="f"/>
        </w:pict>
      </w:r>
    </w:p>
    <w:p w14:paraId="7ED344B4" w14:textId="77777777" w:rsidR="00153E1F" w:rsidRPr="00153E1F" w:rsidRDefault="00153E1F" w:rsidP="00153E1F">
      <w:pPr>
        <w:spacing w:before="100" w:beforeAutospacing="1" w:after="100" w:afterAutospacing="1" w:line="240" w:lineRule="auto"/>
        <w:rPr>
          <w:rFonts w:ascii="Times New Roman" w:eastAsia="Times New Roman" w:hAnsi="Times New Roman" w:cs="Times New Roman"/>
          <w:kern w:val="0"/>
          <w14:ligatures w14:val="none"/>
        </w:rPr>
      </w:pPr>
      <w:r w:rsidRPr="00153E1F">
        <w:rPr>
          <w:rFonts w:ascii="Times New Roman" w:eastAsia="Times New Roman" w:hAnsi="Times New Roman" w:cs="Times New Roman"/>
          <w:kern w:val="0"/>
          <w14:ligatures w14:val="none"/>
        </w:rPr>
        <w:lastRenderedPageBreak/>
        <w:t xml:space="preserve">If you tell me </w:t>
      </w:r>
      <w:r w:rsidRPr="00153E1F">
        <w:rPr>
          <w:rFonts w:ascii="Times New Roman" w:eastAsia="Times New Roman" w:hAnsi="Times New Roman" w:cs="Times New Roman"/>
          <w:b/>
          <w:bCs/>
          <w:kern w:val="0"/>
          <w14:ligatures w14:val="none"/>
        </w:rPr>
        <w:t>exact brand/model of the TV</w:t>
      </w:r>
      <w:r w:rsidRPr="00153E1F">
        <w:rPr>
          <w:rFonts w:ascii="Times New Roman" w:eastAsia="Times New Roman" w:hAnsi="Times New Roman" w:cs="Times New Roman"/>
          <w:kern w:val="0"/>
          <w14:ligatures w14:val="none"/>
        </w:rPr>
        <w:t>, I can tweak one line to make it even clearer (e.g. “Samsung 55” 4K TV, model ____”).</w:t>
      </w:r>
    </w:p>
    <w:p w14:paraId="2387321A" w14:textId="77777777" w:rsidR="00A60192" w:rsidRDefault="00A60192"/>
    <w:sectPr w:rsidR="00A60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A4C"/>
    <w:multiLevelType w:val="multilevel"/>
    <w:tmpl w:val="19402E2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C34BDB"/>
    <w:multiLevelType w:val="multilevel"/>
    <w:tmpl w:val="C7861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96DB9"/>
    <w:multiLevelType w:val="multilevel"/>
    <w:tmpl w:val="5546E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371797">
    <w:abstractNumId w:val="1"/>
  </w:num>
  <w:num w:numId="2" w16cid:durableId="2044280277">
    <w:abstractNumId w:val="0"/>
  </w:num>
  <w:num w:numId="3" w16cid:durableId="221327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E1F"/>
    <w:rsid w:val="00153E1F"/>
    <w:rsid w:val="00157004"/>
    <w:rsid w:val="00193072"/>
    <w:rsid w:val="001A0CED"/>
    <w:rsid w:val="001E0FEB"/>
    <w:rsid w:val="00286EC1"/>
    <w:rsid w:val="00345335"/>
    <w:rsid w:val="003642FA"/>
    <w:rsid w:val="005A6B8E"/>
    <w:rsid w:val="005C32F8"/>
    <w:rsid w:val="006206EB"/>
    <w:rsid w:val="00777D4D"/>
    <w:rsid w:val="007F1B18"/>
    <w:rsid w:val="00803841"/>
    <w:rsid w:val="00817F25"/>
    <w:rsid w:val="00864CD3"/>
    <w:rsid w:val="0089242F"/>
    <w:rsid w:val="008B1C9C"/>
    <w:rsid w:val="00940C29"/>
    <w:rsid w:val="00A16507"/>
    <w:rsid w:val="00A60192"/>
    <w:rsid w:val="00A60B00"/>
    <w:rsid w:val="00A61140"/>
    <w:rsid w:val="00A755C8"/>
    <w:rsid w:val="00AD3D35"/>
    <w:rsid w:val="00B007C9"/>
    <w:rsid w:val="00B03E97"/>
    <w:rsid w:val="00B7551B"/>
    <w:rsid w:val="00B85E1A"/>
    <w:rsid w:val="00BE1AB0"/>
    <w:rsid w:val="00C5631A"/>
    <w:rsid w:val="00C962DF"/>
    <w:rsid w:val="00DC74E1"/>
    <w:rsid w:val="00DE64CD"/>
    <w:rsid w:val="00E2426A"/>
    <w:rsid w:val="00E658C0"/>
    <w:rsid w:val="00EF5D31"/>
    <w:rsid w:val="00FF218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DD58"/>
  <w15:chartTrackingRefBased/>
  <w15:docId w15:val="{DC2F90D8-B244-8947-9E3C-729EB9A8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3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3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E1F"/>
    <w:rPr>
      <w:rFonts w:eastAsiaTheme="majorEastAsia" w:cstheme="majorBidi"/>
      <w:color w:val="272727" w:themeColor="text1" w:themeTint="D8"/>
    </w:rPr>
  </w:style>
  <w:style w:type="paragraph" w:styleId="Title">
    <w:name w:val="Title"/>
    <w:basedOn w:val="Normal"/>
    <w:next w:val="Normal"/>
    <w:link w:val="TitleChar"/>
    <w:uiPriority w:val="10"/>
    <w:qFormat/>
    <w:rsid w:val="00153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E1F"/>
    <w:pPr>
      <w:spacing w:before="160"/>
      <w:jc w:val="center"/>
    </w:pPr>
    <w:rPr>
      <w:i/>
      <w:iCs/>
      <w:color w:val="404040" w:themeColor="text1" w:themeTint="BF"/>
    </w:rPr>
  </w:style>
  <w:style w:type="character" w:customStyle="1" w:styleId="QuoteChar">
    <w:name w:val="Quote Char"/>
    <w:basedOn w:val="DefaultParagraphFont"/>
    <w:link w:val="Quote"/>
    <w:uiPriority w:val="29"/>
    <w:rsid w:val="00153E1F"/>
    <w:rPr>
      <w:i/>
      <w:iCs/>
      <w:color w:val="404040" w:themeColor="text1" w:themeTint="BF"/>
    </w:rPr>
  </w:style>
  <w:style w:type="paragraph" w:styleId="ListParagraph">
    <w:name w:val="List Paragraph"/>
    <w:basedOn w:val="Normal"/>
    <w:uiPriority w:val="34"/>
    <w:qFormat/>
    <w:rsid w:val="00153E1F"/>
    <w:pPr>
      <w:ind w:left="720"/>
      <w:contextualSpacing/>
    </w:pPr>
  </w:style>
  <w:style w:type="character" w:styleId="IntenseEmphasis">
    <w:name w:val="Intense Emphasis"/>
    <w:basedOn w:val="DefaultParagraphFont"/>
    <w:uiPriority w:val="21"/>
    <w:qFormat/>
    <w:rsid w:val="00153E1F"/>
    <w:rPr>
      <w:i/>
      <w:iCs/>
      <w:color w:val="0F4761" w:themeColor="accent1" w:themeShade="BF"/>
    </w:rPr>
  </w:style>
  <w:style w:type="paragraph" w:styleId="IntenseQuote">
    <w:name w:val="Intense Quote"/>
    <w:basedOn w:val="Normal"/>
    <w:next w:val="Normal"/>
    <w:link w:val="IntenseQuoteChar"/>
    <w:uiPriority w:val="30"/>
    <w:qFormat/>
    <w:rsid w:val="00153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E1F"/>
    <w:rPr>
      <w:i/>
      <w:iCs/>
      <w:color w:val="0F4761" w:themeColor="accent1" w:themeShade="BF"/>
    </w:rPr>
  </w:style>
  <w:style w:type="character" w:styleId="IntenseReference">
    <w:name w:val="Intense Reference"/>
    <w:basedOn w:val="DefaultParagraphFont"/>
    <w:uiPriority w:val="32"/>
    <w:qFormat/>
    <w:rsid w:val="00153E1F"/>
    <w:rPr>
      <w:b/>
      <w:bCs/>
      <w:smallCaps/>
      <w:color w:val="0F4761" w:themeColor="accent1" w:themeShade="BF"/>
      <w:spacing w:val="5"/>
    </w:rPr>
  </w:style>
  <w:style w:type="paragraph" w:customStyle="1" w:styleId="p1">
    <w:name w:val="p1"/>
    <w:basedOn w:val="Normal"/>
    <w:rsid w:val="00153E1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153E1F"/>
  </w:style>
  <w:style w:type="character" w:customStyle="1" w:styleId="apple-converted-space">
    <w:name w:val="apple-converted-space"/>
    <w:basedOn w:val="DefaultParagraphFont"/>
    <w:rsid w:val="00153E1F"/>
  </w:style>
  <w:style w:type="paragraph" w:customStyle="1" w:styleId="p2">
    <w:name w:val="p2"/>
    <w:basedOn w:val="Normal"/>
    <w:rsid w:val="00153E1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153E1F"/>
  </w:style>
  <w:style w:type="paragraph" w:customStyle="1" w:styleId="p4">
    <w:name w:val="p4"/>
    <w:basedOn w:val="Normal"/>
    <w:rsid w:val="00153E1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4">
    <w:name w:val="s4"/>
    <w:basedOn w:val="DefaultParagraphFont"/>
    <w:rsid w:val="00153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Muqing Niu</dc:creator>
  <cp:keywords/>
  <dc:description/>
  <cp:lastModifiedBy>Muqing Niu</cp:lastModifiedBy>
  <cp:revision>1</cp:revision>
  <dcterms:created xsi:type="dcterms:W3CDTF">2025-11-10T01:05:00Z</dcterms:created>
  <dcterms:modified xsi:type="dcterms:W3CDTF">2025-11-10T01:05:00Z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6a7106-2ce5-432c-ad85-ae4596379748_Enabled">
    <vt:lpwstr>true</vt:lpwstr>
  </property>
  <property fmtid="{D5CDD505-2E9C-101B-9397-08002B2CF9AE}" pid="3" name="MSIP_Label_c96a7106-2ce5-432c-ad85-ae4596379748_SetDate">
    <vt:lpwstr>2025-11-10T01:05:40Z</vt:lpwstr>
  </property>
  <property fmtid="{D5CDD505-2E9C-101B-9397-08002B2CF9AE}" pid="4" name="MSIP_Label_c96a7106-2ce5-432c-ad85-ae4596379748_Method">
    <vt:lpwstr>Standard</vt:lpwstr>
  </property>
  <property fmtid="{D5CDD505-2E9C-101B-9397-08002B2CF9AE}" pid="5" name="MSIP_Label_c96a7106-2ce5-432c-ad85-ae4596379748_Name">
    <vt:lpwstr>PRIVATE</vt:lpwstr>
  </property>
  <property fmtid="{D5CDD505-2E9C-101B-9397-08002B2CF9AE}" pid="6" name="MSIP_Label_c96a7106-2ce5-432c-ad85-ae4596379748_SiteId">
    <vt:lpwstr>7e400554-fd39-487a-894e-4d95dae53d4d</vt:lpwstr>
  </property>
  <property fmtid="{D5CDD505-2E9C-101B-9397-08002B2CF9AE}" pid="7" name="MSIP_Label_c96a7106-2ce5-432c-ad85-ae4596379748_ActionId">
    <vt:lpwstr>6370cf91-f375-498d-aaed-32147dd62bd7</vt:lpwstr>
  </property>
  <property fmtid="{D5CDD505-2E9C-101B-9397-08002B2CF9AE}" pid="8" name="MSIP_Label_c96a7106-2ce5-432c-ad85-ae4596379748_ContentBits">
    <vt:lpwstr>0</vt:lpwstr>
  </property>
  <property fmtid="{D5CDD505-2E9C-101B-9397-08002B2CF9AE}" pid="9" name="MSIP_Label_c96a7106-2ce5-432c-ad85-ae4596379748_Tag">
    <vt:lpwstr>50, 3, 0, 1</vt:lpwstr>
  </property>
</Properties>
</file>